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720"/>
        </w:tabs>
        <w:spacing w:after="0" w:line="240" w:lineRule="auto"/>
        <w:ind w:left="720" w:right="-90" w:firstLine="0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Membership/Communications Committee Meeting</w:t>
      </w:r>
    </w:p>
    <w:p w:rsidR="00000000" w:rsidDel="00000000" w:rsidP="00000000" w:rsidRDefault="00000000" w:rsidRPr="00000000" w14:paraId="00000002">
      <w:pPr>
        <w:tabs>
          <w:tab w:val="left" w:pos="720"/>
        </w:tabs>
        <w:spacing w:after="0" w:line="240" w:lineRule="auto"/>
        <w:ind w:left="720" w:right="-90" w:firstLine="0"/>
        <w:rPr>
          <w:b w:val="1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April 14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11:00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720"/>
        </w:tabs>
        <w:spacing w:after="0" w:line="240" w:lineRule="auto"/>
        <w:ind w:left="720" w:right="-90" w:firstLine="0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Via </w:t>
      </w:r>
      <w:r w:rsidDel="00000000" w:rsidR="00000000" w:rsidRPr="00000000">
        <w:rPr>
          <w:sz w:val="24"/>
          <w:szCs w:val="24"/>
          <w:rtl w:val="0"/>
        </w:rPr>
        <w:t xml:space="preserve">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720"/>
        </w:tabs>
        <w:spacing w:after="0" w:line="240" w:lineRule="auto"/>
        <w:ind w:left="720" w:right="-90" w:firstLine="0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720"/>
        </w:tabs>
        <w:spacing w:after="0" w:line="240" w:lineRule="auto"/>
        <w:ind w:left="720" w:right="-90" w:firstLine="0"/>
        <w:rPr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720"/>
        </w:tabs>
        <w:spacing w:after="0" w:line="240" w:lineRule="auto"/>
        <w:ind w:left="720" w:right="-90" w:firstLine="0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Call to Order/Roll Call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firstLine="0"/>
        <w:jc w:val="left"/>
        <w:rPr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Members Present: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Rob Aiken,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Renee McFarlin, Franz Phillippe, Marijean Remington,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Joe Russo, </w:t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Eric Virkler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Members Absent: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Jeremy Evans,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Brian Gladwin, Greg Hart, Dale Rice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Others Present: Michelle Capone, Aviva Gold, Matt Siver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Annual Meeting Planning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hanging="36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Aviva will send a survey to members to see if there is appetite for an in-person Annual Meeting on June 16th, and the committee will discuss the results via email prior to the NCA Board Meeting on April 21.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hanging="36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Board needs to decide in-person vs. virtual at that meeting. No hybrid will be offered.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hanging="36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program will be a peer-to-peer facilitated discussion on moving forward after COVID including at least the following topics: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2160" w:right="-90" w:hanging="36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Workforce: attracting new talent to your business, attracting new talent to the area, retaining workforce, barriers to re-entry into the workforce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2160" w:right="-90" w:hanging="36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New business: developing new markets, attracting new projects, rebuilding old relationships, supply chain issues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Membership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Matt reports renewals are steady. Rob Aiken will reach out to Rob Oram at Skip-Line. Joe Russo will reach out to Scott Sauer at Omniafiltra.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0" w:right="-9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ab/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0" w:right="-9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ab/>
        <w:t xml:space="preserve">Additional: Renee McFarlin announced she is leaving the area to pursue an opportunity with Capitalize </w:t>
        <w:tab/>
        <w:tab/>
        <w:t xml:space="preserve">Albany. The committee expresses that she will be missed and wishes her well.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Next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May 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202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at 1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:00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 via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720"/>
        </w:tabs>
        <w:spacing w:after="0" w:line="240" w:lineRule="auto"/>
        <w:ind w:left="720" w:right="-90" w:firstLine="0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Adjournment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 11:2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am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720" w:top="2304" w:left="360" w:right="117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</wp:posOffset>
          </wp:positionH>
          <wp:positionV relativeFrom="paragraph">
            <wp:posOffset>227965</wp:posOffset>
          </wp:positionV>
          <wp:extent cx="7233042" cy="257175"/>
          <wp:effectExtent b="0" l="0" r="0" t="0"/>
          <wp:wrapSquare wrapText="bothSides" distB="0" distT="0" distL="114300" distR="114300"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3042" cy="2571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</wp:posOffset>
          </wp:positionH>
          <wp:positionV relativeFrom="paragraph">
            <wp:posOffset>-266695</wp:posOffset>
          </wp:positionV>
          <wp:extent cx="7282542" cy="1132840"/>
          <wp:effectExtent b="0" l="0" r="0" t="0"/>
          <wp:wrapSquare wrapText="bothSides" distB="0" distT="0" distL="114300" distR="11430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82542" cy="11328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A470C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470CC"/>
  </w:style>
  <w:style w:type="paragraph" w:styleId="Footer">
    <w:name w:val="footer"/>
    <w:basedOn w:val="Normal"/>
    <w:link w:val="FooterChar"/>
    <w:uiPriority w:val="99"/>
    <w:unhideWhenUsed w:val="1"/>
    <w:rsid w:val="00A470C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470CC"/>
  </w:style>
  <w:style w:type="character" w:styleId="Hyperlink">
    <w:name w:val="Hyperlink"/>
    <w:basedOn w:val="DefaultParagraphFont"/>
    <w:uiPriority w:val="99"/>
    <w:unhideWhenUsed w:val="1"/>
    <w:rsid w:val="00190793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C67F4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D44E5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Hp0LRPDjAYUpooWnrHirA91oGg==">AMUW2mXYgbKqiR8PC4YJ6ABlOZOPeOR3wGboJfiKNemhVroBVgD1xR+VDNLaIwzQAlT3XPRhh301T3Y5yvuewtlel6k2F+Z6MHFOi1GrIW1LHHVE6Vmcpc4LZmCG0RwQxKwJ6fvuYY/2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2020-02-12T19:00:00Z</dcterms:created>
  <dc:creator>Nicholas A. Moulton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-316970072</vt:i4>
  </property>
  <property fmtid="{D5CDD505-2E9C-101B-9397-08002B2CF9AE}" pid="3" name="_NewReviewCycle">
    <vt:lpwstr/>
  </property>
  <property fmtid="{D5CDD505-2E9C-101B-9397-08002B2CF9AE}" pid="4" name="_EmailSubject">
    <vt:lpwstr>EXT || NCA committee minutes</vt:lpwstr>
  </property>
  <property fmtid="{D5CDD505-2E9C-101B-9397-08002B2CF9AE}" pid="5" name="_AuthorEmail">
    <vt:lpwstr>Joseph.Russo@nationalgrid.com</vt:lpwstr>
  </property>
  <property fmtid="{D5CDD505-2E9C-101B-9397-08002B2CF9AE}" pid="6" name="_AuthorEmailDisplayName">
    <vt:lpwstr>Russo, Joseph D.</vt:lpwstr>
  </property>
  <property fmtid="{D5CDD505-2E9C-101B-9397-08002B2CF9AE}" pid="7" name="_ReviewingToolsShownOnce">
    <vt:lpwstr/>
  </property>
</Properties>
</file>